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06" w:rsidRDefault="00306406" w:rsidP="0030640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Anexa 10</w:t>
      </w:r>
    </w:p>
    <w:p w:rsidR="00306406" w:rsidRDefault="00306406" w:rsidP="0030640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306406" w:rsidRDefault="00306406" w:rsidP="00306406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</w:pPr>
      <w:r w:rsidRPr="0054135C">
        <w:rPr>
          <w:rFonts w:ascii="Cambria" w:eastAsia="Times New Roman" w:hAnsi="Cambria"/>
          <w:b/>
          <w:bCs/>
          <w:color w:val="000000"/>
          <w:sz w:val="24"/>
          <w:szCs w:val="24"/>
          <w:lang w:val="en-US"/>
        </w:rPr>
        <w:t>Volumul total de deșeuri municipale nesortate ce urmează a fi transportate</w:t>
      </w:r>
    </w:p>
    <w:p w:rsidR="00306406" w:rsidRDefault="00306406" w:rsidP="00306406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W w:w="875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2880"/>
        <w:gridCol w:w="2790"/>
      </w:tblGrid>
      <w:tr w:rsidR="00306406" w:rsidRPr="0054356B" w:rsidTr="005E1783">
        <w:trPr>
          <w:trHeight w:val="645"/>
        </w:trPr>
        <w:tc>
          <w:tcPr>
            <w:tcW w:w="3080" w:type="dxa"/>
            <w:shd w:val="clear" w:color="auto" w:fill="D9D9D9" w:themeFill="background1" w:themeFillShade="D9"/>
            <w:vAlign w:val="center"/>
            <w:hideMark/>
          </w:tcPr>
          <w:p w:rsidR="00306406" w:rsidRPr="0054356B" w:rsidRDefault="00306406" w:rsidP="005E1783">
            <w:pPr>
              <w:spacing w:after="0" w:line="240" w:lineRule="auto"/>
              <w:rPr>
                <w:rFonts w:asciiTheme="majorHAnsi" w:eastAsia="Times New Roman" w:hAnsiTheme="majorHAnsi"/>
                <w:b/>
                <w:bCs/>
                <w:color w:val="000000"/>
                <w:lang w:val="en-US"/>
              </w:rPr>
            </w:pPr>
            <w:r w:rsidRPr="0054356B">
              <w:rPr>
                <w:rFonts w:asciiTheme="majorHAnsi" w:eastAsia="Times New Roman" w:hAnsiTheme="majorHAnsi"/>
                <w:b/>
                <w:bCs/>
                <w:color w:val="000000"/>
                <w:lang w:val="en-US"/>
              </w:rPr>
              <w:t>Localitate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:rsidR="00306406" w:rsidRPr="0054356B" w:rsidRDefault="00306406" w:rsidP="005E178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356B">
              <w:rPr>
                <w:rFonts w:asciiTheme="majorHAnsi" w:eastAsia="Times New Roman" w:hAnsiTheme="majorHAnsi"/>
                <w:color w:val="000000"/>
                <w:lang w:val="en-US"/>
              </w:rPr>
              <w:t>Populatie</w:t>
            </w:r>
          </w:p>
          <w:p w:rsidR="00306406" w:rsidRPr="0054356B" w:rsidRDefault="00306406" w:rsidP="005E178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356B">
              <w:rPr>
                <w:rFonts w:asciiTheme="majorHAnsi" w:eastAsia="Times New Roman" w:hAnsiTheme="majorHAnsi"/>
                <w:color w:val="000000"/>
                <w:lang w:val="en-US"/>
              </w:rPr>
              <w:t>(cf recensamint INS-2011)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:rsidR="00306406" w:rsidRPr="0054356B" w:rsidRDefault="00306406" w:rsidP="005E1783">
            <w:pPr>
              <w:spacing w:after="0" w:line="240" w:lineRule="auto"/>
              <w:rPr>
                <w:rFonts w:asciiTheme="majorHAnsi" w:eastAsia="Times New Roman" w:hAnsiTheme="majorHAnsi"/>
                <w:color w:val="000000"/>
                <w:lang w:val="en-US"/>
              </w:rPr>
            </w:pPr>
            <w:r w:rsidRPr="0054356B">
              <w:rPr>
                <w:rFonts w:asciiTheme="majorHAnsi" w:eastAsia="Times New Roman" w:hAnsiTheme="majorHAnsi"/>
                <w:color w:val="000000"/>
                <w:lang w:val="en-US"/>
              </w:rPr>
              <w:t>Q med/zi</w:t>
            </w:r>
            <w:r>
              <w:rPr>
                <w:rStyle w:val="EndnoteReference"/>
                <w:rFonts w:asciiTheme="majorHAnsi" w:eastAsia="Times New Roman" w:hAnsiTheme="majorHAnsi"/>
                <w:lang w:val="en-US"/>
              </w:rPr>
              <w:endnoteReference w:id="1"/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1E0A49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Orașul </w:t>
            </w:r>
            <w:r>
              <w:rPr>
                <w:rFonts w:ascii="Times New Roman" w:hAnsi="Times New Roman"/>
                <w:sz w:val="24"/>
                <w:szCs w:val="24"/>
              </w:rPr>
              <w:t>Oradea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196367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157,0936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1E0A49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49">
              <w:rPr>
                <w:rFonts w:ascii="Times New Roman" w:hAnsi="Times New Roman"/>
                <w:sz w:val="24"/>
                <w:szCs w:val="24"/>
              </w:rPr>
              <w:t xml:space="preserve">Comuna </w:t>
            </w:r>
            <w:r w:rsidRPr="00FE3138">
              <w:rPr>
                <w:rFonts w:ascii="Times New Roman" w:hAnsi="Times New Roman"/>
                <w:sz w:val="24"/>
                <w:szCs w:val="24"/>
                <w:lang w:val="en-US"/>
              </w:rPr>
              <w:t>Biharia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4205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0,63075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Borș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3946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0,5919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Ceica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3591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0,53865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Cetariu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2165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0,32475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Copăcel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2297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0,34455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Drăgești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0,3879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Girișu de Criș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3588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0,5382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Hișidelu de Sus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3315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0,49725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Holod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3309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0,49635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Ineu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4399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0,65985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Lăzăreni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3233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0,48495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Nojorid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5240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0,786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Oșorhei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6532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0,9798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Paleu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2523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0,37845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Săcădat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0,2865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Sânmartin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9572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1,4358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Sântandrei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4912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0,7368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Sarbi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0,39135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Spinuș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0,19275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Tileag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6968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1,0452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Vârciorog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2304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0,3456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Husasău de Tinca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2395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0,35925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Gepiu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1797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0,26955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Sălard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4340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0,651</w:t>
            </w:r>
          </w:p>
        </w:tc>
      </w:tr>
      <w:tr w:rsidR="00306406" w:rsidRPr="0054356B" w:rsidTr="005E1783">
        <w:trPr>
          <w:trHeight w:val="300"/>
        </w:trPr>
        <w:tc>
          <w:tcPr>
            <w:tcW w:w="3080" w:type="dxa"/>
            <w:shd w:val="clear" w:color="auto" w:fill="auto"/>
            <w:noWrap/>
            <w:vAlign w:val="bottom"/>
          </w:tcPr>
          <w:p w:rsidR="00306406" w:rsidRPr="00FE3138" w:rsidRDefault="00306406" w:rsidP="005E17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Comuna Toboliu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306406" w:rsidRPr="00FE3138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138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2790" w:type="dxa"/>
            <w:shd w:val="clear" w:color="auto" w:fill="auto"/>
            <w:noWrap/>
            <w:vAlign w:val="bottom"/>
          </w:tcPr>
          <w:p w:rsidR="00306406" w:rsidRPr="0098330F" w:rsidRDefault="00306406" w:rsidP="005E17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30F">
              <w:rPr>
                <w:rFonts w:ascii="Times New Roman" w:hAnsi="Times New Roman"/>
                <w:sz w:val="24"/>
                <w:szCs w:val="24"/>
              </w:rPr>
              <w:t>0,3132</w:t>
            </w:r>
          </w:p>
        </w:tc>
      </w:tr>
    </w:tbl>
    <w:p w:rsidR="003A2232" w:rsidRDefault="003A2232"/>
    <w:sectPr w:rsidR="003A2232" w:rsidSect="00306406">
      <w:headerReference w:type="default" r:id="rId6"/>
      <w:footerReference w:type="default" r:id="rId7"/>
      <w:pgSz w:w="11906" w:h="16838"/>
      <w:pgMar w:top="210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06" w:rsidRDefault="00306406" w:rsidP="00306406">
      <w:pPr>
        <w:spacing w:after="0" w:line="240" w:lineRule="auto"/>
      </w:pPr>
      <w:r>
        <w:separator/>
      </w:r>
    </w:p>
  </w:endnote>
  <w:endnote w:type="continuationSeparator" w:id="0">
    <w:p w:rsidR="00306406" w:rsidRDefault="00306406" w:rsidP="00306406">
      <w:pPr>
        <w:spacing w:after="0" w:line="240" w:lineRule="auto"/>
      </w:pPr>
      <w:r>
        <w:continuationSeparator/>
      </w:r>
    </w:p>
  </w:endnote>
  <w:endnote w:id="1">
    <w:p w:rsidR="00306406" w:rsidRPr="0054356B" w:rsidRDefault="00306406" w:rsidP="00306406">
      <w:pPr>
        <w:pStyle w:val="NormalWeb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HAnsi" w:hAnsiTheme="majorHAnsi"/>
        </w:rPr>
        <w:t>Datele din tabel au rezultat prin aplicarea formulei din Breviarul de calcul nr. 1</w:t>
      </w:r>
      <w:r w:rsidRPr="0054135C">
        <w:rPr>
          <w:rFonts w:asciiTheme="majorHAnsi" w:hAnsiTheme="majorHAnsi"/>
        </w:rPr>
        <w:t xml:space="preserve"> (Anexa nr. </w:t>
      </w:r>
      <w:r>
        <w:rPr>
          <w:rFonts w:asciiTheme="majorHAnsi" w:hAnsiTheme="majorHAnsi"/>
        </w:rPr>
        <w:t>6</w:t>
      </w:r>
      <w:r w:rsidRPr="0054135C">
        <w:rPr>
          <w:rFonts w:asciiTheme="majorHAnsi" w:hAnsiTheme="majorHAnsi"/>
        </w:rPr>
        <w:t xml:space="preserve"> la caietul de sarcini cadru/Ordinul 111/2007)</w:t>
      </w:r>
      <w:r>
        <w:rPr>
          <w:rFonts w:asciiTheme="majorHAnsi" w:hAnsiTheme="majorHAnsi"/>
        </w:rPr>
        <w:t>, respectiv: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Determinarea cantităţii medii zilnice de deşeuri municipale generate într-o localitate se face cu relaţia: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Qmed. zi = N x Im x 0,001 [tone/zi]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în care: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Qmed. zi - cantitatea medie zilnică de deşeuri municipale generate;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N - numărul de locuitori ai localităţii;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>Im - indicele mediu de producere a deşeurilor menajere;</w:t>
      </w:r>
    </w:p>
    <w:p w:rsidR="00306406" w:rsidRDefault="00306406" w:rsidP="00306406">
      <w:pPr>
        <w:pStyle w:val="NormalWeb"/>
        <w:spacing w:before="0" w:beforeAutospacing="0" w:after="0" w:afterAutospacing="0"/>
        <w:jc w:val="both"/>
      </w:pPr>
      <w:r>
        <w:t xml:space="preserve">Im se stabileşte prin măsurători şi înregistrări statistice şi diferă de la o localitate la alta. </w:t>
      </w:r>
    </w:p>
    <w:p w:rsidR="00306406" w:rsidRPr="0054356B" w:rsidRDefault="00306406" w:rsidP="00306406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54356B">
        <w:rPr>
          <w:u w:val="single"/>
        </w:rPr>
        <w:t>Im pentru calcule globale, estimări etc. se poate lua: Im = 0,8 kg/locuitor/zi în mediul urban şi 0,15 kg/locuitor/zi în mediul rural.</w:t>
      </w:r>
    </w:p>
    <w:p w:rsidR="00306406" w:rsidRPr="0054356B" w:rsidRDefault="00306406" w:rsidP="00306406">
      <w:pPr>
        <w:pStyle w:val="EndnoteText"/>
        <w:spacing w:after="0"/>
        <w:rPr>
          <w:lang w:val="ro-RO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06" w:rsidRDefault="00306406" w:rsidP="00306406">
    <w:pPr>
      <w:pStyle w:val="Footer"/>
      <w:jc w:val="center"/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>
      <w:rPr>
        <w:i/>
      </w:rPr>
      <w:t>1 salubrizare</w:t>
    </w:r>
    <w:r w:rsidRPr="00907D7C">
      <w:rPr>
        <w:i/>
      </w:rPr>
      <w:t xml:space="preserve">- </w:t>
    </w:r>
    <w:r>
      <w:rPr>
        <w:i/>
      </w:rPr>
      <w:t>Oradea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06" w:rsidRDefault="00306406" w:rsidP="00306406">
      <w:pPr>
        <w:spacing w:after="0" w:line="240" w:lineRule="auto"/>
      </w:pPr>
      <w:r>
        <w:separator/>
      </w:r>
    </w:p>
  </w:footnote>
  <w:footnote w:type="continuationSeparator" w:id="0">
    <w:p w:rsidR="00306406" w:rsidRDefault="00306406" w:rsidP="0030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06" w:rsidRDefault="00306406">
    <w:pPr>
      <w:pStyle w:val="Header"/>
    </w:pPr>
    <w:r w:rsidRPr="00306406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4662805</wp:posOffset>
          </wp:positionH>
          <wp:positionV relativeFrom="paragraph">
            <wp:posOffset>-15240</wp:posOffset>
          </wp:positionV>
          <wp:extent cx="1200150" cy="1095375"/>
          <wp:effectExtent l="19050" t="0" r="0" b="0"/>
          <wp:wrapTight wrapText="bothSides">
            <wp:wrapPolygon edited="0">
              <wp:start x="-343" y="0"/>
              <wp:lineTo x="-343" y="21412"/>
              <wp:lineTo x="21600" y="21412"/>
              <wp:lineTo x="21600" y="0"/>
              <wp:lineTo x="-343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6406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2310130</wp:posOffset>
          </wp:positionH>
          <wp:positionV relativeFrom="paragraph">
            <wp:posOffset>38735</wp:posOffset>
          </wp:positionV>
          <wp:extent cx="1266825" cy="1095375"/>
          <wp:effectExtent l="19050" t="0" r="9525" b="0"/>
          <wp:wrapTight wrapText="bothSides">
            <wp:wrapPolygon edited="0">
              <wp:start x="-325" y="0"/>
              <wp:lineTo x="-325" y="21412"/>
              <wp:lineTo x="21762" y="21412"/>
              <wp:lineTo x="21762" y="0"/>
              <wp:lineTo x="-325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6406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-15240</wp:posOffset>
          </wp:positionV>
          <wp:extent cx="1301750" cy="1092200"/>
          <wp:effectExtent l="19050" t="0" r="0" b="0"/>
          <wp:wrapTight wrapText="bothSides">
            <wp:wrapPolygon edited="0">
              <wp:start x="-317" y="0"/>
              <wp:lineTo x="-317" y="21412"/>
              <wp:lineTo x="21537" y="21412"/>
              <wp:lineTo x="21537" y="0"/>
              <wp:lineTo x="-317" y="0"/>
            </wp:wrapPolygon>
          </wp:wrapTight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406"/>
    <w:rsid w:val="00263F71"/>
    <w:rsid w:val="002F6A5A"/>
    <w:rsid w:val="00306406"/>
    <w:rsid w:val="003A2232"/>
    <w:rsid w:val="006064A5"/>
    <w:rsid w:val="00686A00"/>
    <w:rsid w:val="006A0807"/>
    <w:rsid w:val="006F73CA"/>
    <w:rsid w:val="00703971"/>
    <w:rsid w:val="008A6164"/>
    <w:rsid w:val="00AF2B32"/>
    <w:rsid w:val="00BA4617"/>
    <w:rsid w:val="00CF6672"/>
    <w:rsid w:val="00EA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4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406"/>
  </w:style>
  <w:style w:type="paragraph" w:styleId="Footer">
    <w:name w:val="footer"/>
    <w:basedOn w:val="Normal"/>
    <w:link w:val="FooterChar"/>
    <w:uiPriority w:val="99"/>
    <w:semiHidden/>
    <w:unhideWhenUsed/>
    <w:rsid w:val="003064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6406"/>
  </w:style>
  <w:style w:type="character" w:styleId="EndnoteReference">
    <w:name w:val="endnote reference"/>
    <w:basedOn w:val="DefaultParagraphFont"/>
    <w:uiPriority w:val="99"/>
    <w:semiHidden/>
    <w:rsid w:val="00306406"/>
    <w:rPr>
      <w:color w:val="auto"/>
      <w:spacing w:val="0"/>
      <w:kern w:val="0"/>
      <w:position w:val="0"/>
      <w:sz w:val="24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06406"/>
    <w:pPr>
      <w:tabs>
        <w:tab w:val="left" w:pos="432"/>
      </w:tabs>
      <w:overflowPunct w:val="0"/>
      <w:autoSpaceDE w:val="0"/>
      <w:autoSpaceDN w:val="0"/>
      <w:adjustRightInd w:val="0"/>
      <w:spacing w:after="240" w:line="240" w:lineRule="auto"/>
      <w:ind w:left="432" w:hanging="432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64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306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3064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769</Characters>
  <Application>Microsoft Office Word</Application>
  <DocSecurity>0</DocSecurity>
  <Lines>6</Lines>
  <Paragraphs>1</Paragraphs>
  <ScaleCrop>false</ScaleCrop>
  <Company>SCM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dcterms:created xsi:type="dcterms:W3CDTF">2018-09-24T15:23:00Z</dcterms:created>
  <dcterms:modified xsi:type="dcterms:W3CDTF">2018-09-24T15:24:00Z</dcterms:modified>
</cp:coreProperties>
</file>